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C2E" w:rsidRPr="00744C2E" w:rsidRDefault="00744C2E" w:rsidP="00744C2E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44C2E">
        <w:rPr>
          <w:rFonts w:ascii="Times New Roman" w:hAnsi="Times New Roman" w:cs="Times New Roman"/>
          <w:b/>
          <w:bCs/>
          <w:sz w:val="24"/>
          <w:szCs w:val="24"/>
          <w:lang w:val="uk-UA"/>
        </w:rPr>
        <w:t>Аналіз регуляторного впливу</w:t>
      </w:r>
    </w:p>
    <w:p w:rsidR="00744C2E" w:rsidRPr="00744C2E" w:rsidRDefault="00744C2E" w:rsidP="00744C2E">
      <w:pPr>
        <w:pStyle w:val="2"/>
        <w:spacing w:line="240" w:lineRule="auto"/>
        <w:jc w:val="center"/>
        <w:rPr>
          <w:rStyle w:val="a3"/>
          <w:rFonts w:ascii="Times New Roman" w:hAnsi="Times New Roman" w:cs="Times New Roman"/>
          <w:color w:val="323232"/>
          <w:sz w:val="24"/>
          <w:szCs w:val="24"/>
          <w:lang w:val="uk-UA"/>
        </w:rPr>
      </w:pPr>
      <w:r w:rsidRPr="00744C2E">
        <w:rPr>
          <w:rStyle w:val="a3"/>
          <w:rFonts w:ascii="Times New Roman" w:hAnsi="Times New Roman" w:cs="Times New Roman"/>
          <w:color w:val="323232"/>
          <w:sz w:val="24"/>
          <w:szCs w:val="24"/>
          <w:lang w:val="uk-UA"/>
        </w:rPr>
        <w:t xml:space="preserve">до проекту рішення </w:t>
      </w:r>
      <w:r w:rsidR="00086286">
        <w:rPr>
          <w:rStyle w:val="a3"/>
          <w:rFonts w:ascii="Times New Roman" w:hAnsi="Times New Roman" w:cs="Times New Roman"/>
          <w:color w:val="323232"/>
          <w:sz w:val="24"/>
          <w:szCs w:val="24"/>
          <w:lang w:val="uk-UA"/>
        </w:rPr>
        <w:t xml:space="preserve">виконавчого комітету </w:t>
      </w:r>
      <w:proofErr w:type="spellStart"/>
      <w:r w:rsidR="001A648F">
        <w:rPr>
          <w:rStyle w:val="a3"/>
          <w:rFonts w:ascii="Times New Roman" w:hAnsi="Times New Roman" w:cs="Times New Roman"/>
          <w:color w:val="323232"/>
          <w:sz w:val="24"/>
          <w:szCs w:val="24"/>
          <w:lang w:val="uk-UA"/>
        </w:rPr>
        <w:t>Арцизької</w:t>
      </w:r>
      <w:proofErr w:type="spellEnd"/>
      <w:r w:rsidR="001A648F">
        <w:rPr>
          <w:rStyle w:val="a3"/>
          <w:rFonts w:ascii="Times New Roman" w:hAnsi="Times New Roman" w:cs="Times New Roman"/>
          <w:color w:val="323232"/>
          <w:sz w:val="24"/>
          <w:szCs w:val="24"/>
          <w:lang w:val="uk-UA"/>
        </w:rPr>
        <w:t xml:space="preserve"> </w:t>
      </w:r>
      <w:r w:rsidRPr="00744C2E">
        <w:rPr>
          <w:rStyle w:val="a3"/>
          <w:rFonts w:ascii="Times New Roman" w:hAnsi="Times New Roman" w:cs="Times New Roman"/>
          <w:color w:val="323232"/>
          <w:sz w:val="24"/>
          <w:szCs w:val="24"/>
          <w:lang w:val="uk-UA"/>
        </w:rPr>
        <w:t xml:space="preserve">міської ради «Про затвердження Порядку розміщення телекомунікаційних мереж, мереж зв'язку, іншого слабкострумового обладнання на  </w:t>
      </w:r>
      <w:r w:rsidR="00F51765">
        <w:rPr>
          <w:rStyle w:val="a3"/>
          <w:rFonts w:ascii="Times New Roman" w:hAnsi="Times New Roman" w:cs="Times New Roman"/>
          <w:color w:val="323232"/>
          <w:sz w:val="24"/>
          <w:szCs w:val="24"/>
          <w:lang w:val="uk-UA"/>
        </w:rPr>
        <w:t xml:space="preserve">опорах вуличного освітлення </w:t>
      </w:r>
      <w:r w:rsidRPr="00744C2E">
        <w:rPr>
          <w:rStyle w:val="a3"/>
          <w:rFonts w:ascii="Times New Roman" w:hAnsi="Times New Roman" w:cs="Times New Roman"/>
          <w:color w:val="323232"/>
          <w:sz w:val="24"/>
          <w:szCs w:val="24"/>
          <w:lang w:val="uk-UA"/>
        </w:rPr>
        <w:t xml:space="preserve"> комунальної власності територіальної громади м. Арциз».</w:t>
      </w:r>
    </w:p>
    <w:p w:rsidR="00744C2E" w:rsidRDefault="00744C2E" w:rsidP="00744C2E">
      <w:pPr>
        <w:ind w:firstLine="708"/>
        <w:jc w:val="both"/>
        <w:rPr>
          <w:rFonts w:ascii="Times New Roman" w:hAnsi="Times New Roman" w:cs="Times New Roman"/>
          <w:b/>
          <w:bCs/>
          <w:lang w:val="uk-UA"/>
        </w:rPr>
      </w:pPr>
    </w:p>
    <w:p w:rsidR="00744C2E" w:rsidRPr="00744C2E" w:rsidRDefault="00744C2E" w:rsidP="00744C2E">
      <w:pPr>
        <w:spacing w:after="12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44C2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1. Визначення та аналіз проблеми </w:t>
      </w:r>
    </w:p>
    <w:p w:rsidR="00744C2E" w:rsidRPr="001A648F" w:rsidRDefault="00744C2E" w:rsidP="00744C2E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4C2E">
        <w:rPr>
          <w:rFonts w:ascii="Times New Roman" w:hAnsi="Times New Roman" w:cs="Times New Roman"/>
          <w:sz w:val="24"/>
          <w:szCs w:val="24"/>
          <w:lang w:val="uk-UA"/>
        </w:rPr>
        <w:t xml:space="preserve">Шляхом запровадженого регуляторного акта - рішення </w:t>
      </w:r>
      <w:r w:rsidR="00086286">
        <w:rPr>
          <w:rFonts w:ascii="Times New Roman" w:hAnsi="Times New Roman" w:cs="Times New Roman"/>
          <w:sz w:val="24"/>
          <w:szCs w:val="24"/>
          <w:lang w:val="uk-UA"/>
        </w:rPr>
        <w:t xml:space="preserve">виконавчого комітету </w:t>
      </w:r>
      <w:r w:rsidRPr="00744C2E">
        <w:rPr>
          <w:rFonts w:ascii="Times New Roman" w:hAnsi="Times New Roman" w:cs="Times New Roman"/>
          <w:sz w:val="24"/>
          <w:szCs w:val="24"/>
          <w:lang w:val="uk-UA"/>
        </w:rPr>
        <w:t>міської ради</w:t>
      </w:r>
      <w:r w:rsidRPr="00744C2E">
        <w:rPr>
          <w:rFonts w:ascii="Times New Roman" w:hAnsi="Times New Roman" w:cs="Times New Roman"/>
          <w:sz w:val="24"/>
          <w:szCs w:val="24"/>
        </w:rPr>
        <w:t> </w:t>
      </w:r>
      <w:r w:rsidRPr="00744C2E">
        <w:rPr>
          <w:rFonts w:ascii="Times New Roman" w:hAnsi="Times New Roman" w:cs="Times New Roman"/>
          <w:sz w:val="24"/>
          <w:szCs w:val="24"/>
          <w:lang w:val="uk-UA"/>
        </w:rPr>
        <w:t xml:space="preserve"> «Про затвердження Порядку розміщення телекомунікаційних мереж, мереж зв'язку, іншого слабкострумового обладнання на </w:t>
      </w:r>
      <w:r w:rsidR="001A648F">
        <w:rPr>
          <w:rFonts w:ascii="Times New Roman" w:hAnsi="Times New Roman" w:cs="Times New Roman"/>
          <w:sz w:val="24"/>
          <w:szCs w:val="24"/>
          <w:lang w:val="uk-UA"/>
        </w:rPr>
        <w:t>опорах вуличного освітлення</w:t>
      </w:r>
      <w:r w:rsidRPr="00744C2E">
        <w:rPr>
          <w:rFonts w:ascii="Times New Roman" w:hAnsi="Times New Roman" w:cs="Times New Roman"/>
          <w:sz w:val="24"/>
          <w:szCs w:val="24"/>
          <w:lang w:val="uk-UA"/>
        </w:rPr>
        <w:t xml:space="preserve"> комунальної власності територіальної громади м. Арциз» планується впорядкувати питання надання органами місцевого самоврядування згоди на проектування та розташування телекомунікаційних мереж, мереж зв’язку, іншого слабкострумового обладнання (в подальшому телекомунікаційних мереж) на </w:t>
      </w:r>
      <w:r w:rsidR="001A648F">
        <w:rPr>
          <w:rFonts w:ascii="Times New Roman" w:hAnsi="Times New Roman" w:cs="Times New Roman"/>
          <w:sz w:val="24"/>
          <w:szCs w:val="24"/>
          <w:lang w:val="uk-UA"/>
        </w:rPr>
        <w:t>опорах вуличного освітлення</w:t>
      </w:r>
      <w:r w:rsidRPr="00744C2E">
        <w:rPr>
          <w:rFonts w:ascii="Times New Roman" w:hAnsi="Times New Roman" w:cs="Times New Roman"/>
          <w:sz w:val="24"/>
          <w:szCs w:val="24"/>
          <w:lang w:val="uk-UA"/>
        </w:rPr>
        <w:t>комунальної власності територіальної громади міста відповідно до постанов</w:t>
      </w:r>
      <w:r w:rsidR="00335B5D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744C2E">
        <w:rPr>
          <w:rFonts w:ascii="Times New Roman" w:hAnsi="Times New Roman" w:cs="Times New Roman"/>
          <w:sz w:val="24"/>
          <w:szCs w:val="24"/>
          <w:lang w:val="uk-UA"/>
        </w:rPr>
        <w:t xml:space="preserve"> Кабінету Міністрів України </w:t>
      </w:r>
      <w:r w:rsidR="00335B5D" w:rsidRPr="001A648F">
        <w:rPr>
          <w:rFonts w:ascii="Times New Roman" w:hAnsi="Times New Roman" w:cs="Times New Roman"/>
          <w:sz w:val="24"/>
          <w:szCs w:val="24"/>
          <w:lang w:val="uk-UA"/>
        </w:rPr>
        <w:t>“</w:t>
      </w:r>
      <w:r w:rsidR="00335B5D" w:rsidRPr="00335B5D">
        <w:rPr>
          <w:rFonts w:ascii="Times New Roman" w:hAnsi="Times New Roman" w:cs="Times New Roman"/>
          <w:sz w:val="24"/>
          <w:szCs w:val="24"/>
          <w:lang w:val="uk-UA"/>
        </w:rPr>
        <w:t>Про затвердження Правил надання та отримання телекомунікаційних послуг” №295 від 11.04.2012р</w:t>
      </w:r>
      <w:r w:rsidRPr="00744C2E">
        <w:rPr>
          <w:rFonts w:ascii="Times New Roman" w:hAnsi="Times New Roman" w:cs="Times New Roman"/>
          <w:sz w:val="24"/>
          <w:szCs w:val="24"/>
          <w:lang w:val="uk-UA"/>
        </w:rPr>
        <w:t xml:space="preserve">, Законів </w:t>
      </w:r>
      <w:r w:rsidRPr="001A648F">
        <w:rPr>
          <w:rFonts w:ascii="Times New Roman" w:hAnsi="Times New Roman" w:cs="Times New Roman"/>
          <w:sz w:val="24"/>
          <w:szCs w:val="24"/>
          <w:lang w:val="uk-UA"/>
        </w:rPr>
        <w:t xml:space="preserve">України </w:t>
      </w:r>
      <w:r w:rsidR="001A648F" w:rsidRPr="001A648F">
        <w:rPr>
          <w:rFonts w:ascii="Times New Roman" w:hAnsi="Times New Roman" w:cs="Times New Roman"/>
          <w:sz w:val="24"/>
          <w:szCs w:val="24"/>
          <w:lang w:val="uk-UA"/>
        </w:rPr>
        <w:t>“Про місцеве самоврядування в Україні”;  “Про забезпечення санітарного та епідеміологічного благополуччя населення”; “Про житлово-комунальні послуги”;  “Про радіочастотний ресурс України”;  “Про телекомунікації”; “Про телебачення і радіомовлення”; “Про засади державної регуляторної політики у сфері господарської діяльності”.</w:t>
      </w:r>
    </w:p>
    <w:p w:rsidR="00744C2E" w:rsidRPr="00744C2E" w:rsidRDefault="00744C2E" w:rsidP="00744C2E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A648F">
        <w:rPr>
          <w:rFonts w:ascii="Times New Roman" w:hAnsi="Times New Roman" w:cs="Times New Roman"/>
          <w:sz w:val="24"/>
          <w:szCs w:val="24"/>
          <w:lang w:val="uk-UA"/>
        </w:rPr>
        <w:t>Вирішення цього питання необхідне для подальшого розвитку телекомунікаційних мереж, збільшення видів таких  послуг та покращання якості їх надання для</w:t>
      </w:r>
      <w:r w:rsidRPr="00744C2E">
        <w:rPr>
          <w:rFonts w:ascii="Times New Roman" w:hAnsi="Times New Roman" w:cs="Times New Roman"/>
          <w:sz w:val="24"/>
          <w:szCs w:val="24"/>
          <w:lang w:val="uk-UA"/>
        </w:rPr>
        <w:t xml:space="preserve"> споживачів в місті.   В той же час всі роботи з даного питання повинні проводитись за укладеними угодами, на умовах забезпечення чинного законодавства з питань будівництва, екології, санітарних та протипожежних нормативів,  недопущення пошкодження комунального майна.</w:t>
      </w:r>
    </w:p>
    <w:p w:rsidR="00744C2E" w:rsidRPr="00744C2E" w:rsidRDefault="00744C2E" w:rsidP="00744C2E">
      <w:pPr>
        <w:ind w:firstLine="708"/>
        <w:jc w:val="both"/>
        <w:rPr>
          <w:rFonts w:ascii="Times New Roman" w:hAnsi="Times New Roman" w:cs="Times New Roman"/>
          <w:sz w:val="24"/>
        </w:rPr>
      </w:pPr>
      <w:r w:rsidRPr="00744C2E">
        <w:rPr>
          <w:rFonts w:ascii="Times New Roman" w:hAnsi="Times New Roman" w:cs="Times New Roman"/>
          <w:b/>
          <w:bCs/>
          <w:sz w:val="24"/>
        </w:rPr>
        <w:t xml:space="preserve">2. </w:t>
      </w:r>
      <w:r w:rsidRPr="00744C2E">
        <w:rPr>
          <w:rFonts w:ascii="Times New Roman" w:hAnsi="Times New Roman" w:cs="Times New Roman"/>
          <w:b/>
          <w:bCs/>
          <w:sz w:val="24"/>
          <w:lang w:val="uk-UA"/>
        </w:rPr>
        <w:t>Визначення мети державного регулювання</w:t>
      </w:r>
      <w:r w:rsidRPr="00744C2E">
        <w:rPr>
          <w:rFonts w:ascii="Times New Roman" w:hAnsi="Times New Roman" w:cs="Times New Roman"/>
          <w:sz w:val="24"/>
        </w:rPr>
        <w:t>.</w:t>
      </w:r>
    </w:p>
    <w:p w:rsidR="00744C2E" w:rsidRPr="00744C2E" w:rsidRDefault="00744C2E" w:rsidP="00744C2E">
      <w:pPr>
        <w:spacing w:after="120"/>
        <w:ind w:firstLine="708"/>
        <w:jc w:val="both"/>
        <w:rPr>
          <w:rFonts w:ascii="Times New Roman" w:hAnsi="Times New Roman" w:cs="Times New Roman"/>
          <w:sz w:val="24"/>
          <w:lang w:val="uk-UA"/>
        </w:rPr>
      </w:pPr>
      <w:r w:rsidRPr="00744C2E">
        <w:rPr>
          <w:rFonts w:ascii="Times New Roman" w:hAnsi="Times New Roman" w:cs="Times New Roman"/>
          <w:sz w:val="24"/>
          <w:lang w:val="uk-UA"/>
        </w:rPr>
        <w:t xml:space="preserve">Ця проблема не може бути вирішена за допомогою тільки ринкових  механізмів.Прийняття запропонованого регуляторного акта дозволить вирішити питання та встановити єдиний механізм для операторів </w:t>
      </w:r>
      <w:proofErr w:type="spellStart"/>
      <w:r w:rsidRPr="00744C2E">
        <w:rPr>
          <w:rFonts w:ascii="Times New Roman" w:hAnsi="Times New Roman" w:cs="Times New Roman"/>
          <w:sz w:val="24"/>
          <w:lang w:val="uk-UA"/>
        </w:rPr>
        <w:t>телекомунікацій</w:t>
      </w:r>
      <w:proofErr w:type="spellEnd"/>
      <w:r w:rsidRPr="00744C2E">
        <w:rPr>
          <w:rFonts w:ascii="Times New Roman" w:hAnsi="Times New Roman" w:cs="Times New Roman"/>
          <w:sz w:val="24"/>
          <w:lang w:val="uk-UA"/>
        </w:rPr>
        <w:t xml:space="preserve"> щодо проектування та розташування телекомунікаційних мереж та обладнання на опорах</w:t>
      </w:r>
      <w:r>
        <w:rPr>
          <w:rFonts w:ascii="Times New Roman" w:hAnsi="Times New Roman" w:cs="Times New Roman"/>
          <w:sz w:val="24"/>
          <w:lang w:val="uk-UA"/>
        </w:rPr>
        <w:t xml:space="preserve"> вуличного освітлення</w:t>
      </w:r>
      <w:r w:rsidRPr="00744C2E">
        <w:rPr>
          <w:rFonts w:ascii="Times New Roman" w:hAnsi="Times New Roman" w:cs="Times New Roman"/>
          <w:sz w:val="24"/>
          <w:lang w:val="uk-UA"/>
        </w:rPr>
        <w:t xml:space="preserve">.  Мета - упорядкування взаємовідносин між власниками майна та операторами </w:t>
      </w:r>
      <w:proofErr w:type="spellStart"/>
      <w:r w:rsidRPr="00744C2E">
        <w:rPr>
          <w:rFonts w:ascii="Times New Roman" w:hAnsi="Times New Roman" w:cs="Times New Roman"/>
          <w:sz w:val="24"/>
          <w:lang w:val="uk-UA"/>
        </w:rPr>
        <w:t>телекомунікацій</w:t>
      </w:r>
      <w:proofErr w:type="spellEnd"/>
      <w:r w:rsidRPr="00744C2E">
        <w:rPr>
          <w:rFonts w:ascii="Times New Roman" w:hAnsi="Times New Roman" w:cs="Times New Roman"/>
          <w:sz w:val="24"/>
          <w:lang w:val="uk-UA"/>
        </w:rPr>
        <w:t>, щодо розташування телекомунікаційних мереж та обладнання на опорах</w:t>
      </w:r>
      <w:r>
        <w:rPr>
          <w:rFonts w:ascii="Times New Roman" w:hAnsi="Times New Roman" w:cs="Times New Roman"/>
          <w:sz w:val="24"/>
          <w:lang w:val="uk-UA"/>
        </w:rPr>
        <w:t xml:space="preserve"> вуличного освітлення</w:t>
      </w:r>
      <w:r w:rsidRPr="00744C2E">
        <w:rPr>
          <w:rFonts w:ascii="Times New Roman" w:hAnsi="Times New Roman" w:cs="Times New Roman"/>
          <w:sz w:val="24"/>
          <w:lang w:val="uk-UA"/>
        </w:rPr>
        <w:t>.</w:t>
      </w:r>
    </w:p>
    <w:p w:rsidR="00744C2E" w:rsidRPr="00744C2E" w:rsidRDefault="00744C2E" w:rsidP="00744C2E">
      <w:pPr>
        <w:spacing w:after="120"/>
        <w:ind w:firstLine="708"/>
        <w:jc w:val="both"/>
        <w:rPr>
          <w:rFonts w:ascii="Times New Roman" w:hAnsi="Times New Roman" w:cs="Times New Roman"/>
          <w:sz w:val="18"/>
          <w:szCs w:val="16"/>
          <w:lang w:val="uk-UA"/>
        </w:rPr>
      </w:pPr>
      <w:r w:rsidRPr="00744C2E">
        <w:rPr>
          <w:rFonts w:ascii="Times New Roman" w:hAnsi="Times New Roman" w:cs="Times New Roman"/>
          <w:sz w:val="24"/>
          <w:lang w:val="uk-UA"/>
        </w:rPr>
        <w:t xml:space="preserve">Прийняття регуляторного акта сприятиме розширенню мереж </w:t>
      </w:r>
      <w:proofErr w:type="spellStart"/>
      <w:r w:rsidRPr="00744C2E">
        <w:rPr>
          <w:rFonts w:ascii="Times New Roman" w:hAnsi="Times New Roman" w:cs="Times New Roman"/>
          <w:sz w:val="24"/>
          <w:lang w:val="uk-UA"/>
        </w:rPr>
        <w:t>телекомунікацій</w:t>
      </w:r>
      <w:proofErr w:type="spellEnd"/>
      <w:r w:rsidRPr="00744C2E">
        <w:rPr>
          <w:rFonts w:ascii="Times New Roman" w:hAnsi="Times New Roman" w:cs="Times New Roman"/>
          <w:sz w:val="24"/>
          <w:lang w:val="uk-UA"/>
        </w:rPr>
        <w:t>, підвищенню якості надання телекомунікаційних послуг, дозволить збільшити кількість абонентів та забезпечити контроль у сфері надання телекомунікаційних послуг.</w:t>
      </w:r>
    </w:p>
    <w:p w:rsidR="00744C2E" w:rsidRPr="00744C2E" w:rsidRDefault="00744C2E" w:rsidP="00744C2E">
      <w:pPr>
        <w:spacing w:after="120"/>
        <w:ind w:firstLine="709"/>
        <w:jc w:val="both"/>
        <w:rPr>
          <w:rFonts w:ascii="Times New Roman" w:hAnsi="Times New Roman" w:cs="Times New Roman"/>
          <w:b/>
          <w:bCs/>
          <w:sz w:val="24"/>
          <w:lang w:val="uk-UA"/>
        </w:rPr>
      </w:pPr>
      <w:r w:rsidRPr="00744C2E">
        <w:rPr>
          <w:rFonts w:ascii="Times New Roman" w:hAnsi="Times New Roman" w:cs="Times New Roman"/>
          <w:b/>
          <w:bCs/>
          <w:sz w:val="24"/>
          <w:lang w:val="uk-UA"/>
        </w:rPr>
        <w:t xml:space="preserve">3. Визначення та оцінка альтернативних способів досягнення встановлених цілей. </w:t>
      </w:r>
    </w:p>
    <w:p w:rsidR="00744C2E" w:rsidRPr="00744C2E" w:rsidRDefault="00744C2E" w:rsidP="00744C2E">
      <w:pPr>
        <w:spacing w:after="120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744C2E">
        <w:rPr>
          <w:rFonts w:ascii="Times New Roman" w:hAnsi="Times New Roman" w:cs="Times New Roman"/>
          <w:sz w:val="24"/>
          <w:lang w:val="uk-UA"/>
        </w:rPr>
        <w:lastRenderedPageBreak/>
        <w:t xml:space="preserve">З прийняттям запропонованого проекту рішення очікується вдосконалення діяльності операторів </w:t>
      </w:r>
      <w:proofErr w:type="spellStart"/>
      <w:r w:rsidRPr="00744C2E">
        <w:rPr>
          <w:rFonts w:ascii="Times New Roman" w:hAnsi="Times New Roman" w:cs="Times New Roman"/>
          <w:sz w:val="24"/>
          <w:lang w:val="uk-UA"/>
        </w:rPr>
        <w:t>телекомунікацій</w:t>
      </w:r>
      <w:proofErr w:type="spellEnd"/>
      <w:r w:rsidRPr="00744C2E">
        <w:rPr>
          <w:rFonts w:ascii="Times New Roman" w:hAnsi="Times New Roman" w:cs="Times New Roman"/>
          <w:sz w:val="24"/>
          <w:lang w:val="uk-UA"/>
        </w:rPr>
        <w:t xml:space="preserve"> щодо організації та технічного обслуговування телекомунікаційних мереж на спорудах і електроопорах, що надасть можливість:</w:t>
      </w:r>
    </w:p>
    <w:p w:rsidR="00744C2E" w:rsidRPr="00744C2E" w:rsidRDefault="00744C2E" w:rsidP="00744C2E">
      <w:pPr>
        <w:spacing w:after="120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744C2E">
        <w:rPr>
          <w:rFonts w:ascii="Times New Roman" w:hAnsi="Times New Roman" w:cs="Times New Roman"/>
          <w:sz w:val="24"/>
          <w:lang w:val="uk-UA"/>
        </w:rPr>
        <w:t>- створити економічні умови для подальшого розвитку цієї галузі господарської діяльності;</w:t>
      </w:r>
    </w:p>
    <w:p w:rsidR="00744C2E" w:rsidRPr="00744C2E" w:rsidRDefault="00744C2E" w:rsidP="00744C2E">
      <w:pPr>
        <w:spacing w:after="120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744C2E">
        <w:rPr>
          <w:rFonts w:ascii="Times New Roman" w:hAnsi="Times New Roman" w:cs="Times New Roman"/>
          <w:sz w:val="24"/>
          <w:lang w:val="uk-UA"/>
        </w:rPr>
        <w:t>- забезпечити рівні можливості суб’єктам господарювання, які здійснюють будівництво та експлуатацію телекомунікаційних мереж, для організації надання телекомунікаційних послуг споживачам;</w:t>
      </w:r>
    </w:p>
    <w:p w:rsidR="00744C2E" w:rsidRPr="00744C2E" w:rsidRDefault="00744C2E" w:rsidP="00744C2E">
      <w:pPr>
        <w:spacing w:after="120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744C2E">
        <w:rPr>
          <w:rFonts w:ascii="Times New Roman" w:hAnsi="Times New Roman" w:cs="Times New Roman"/>
          <w:sz w:val="24"/>
          <w:lang w:val="uk-UA"/>
        </w:rPr>
        <w:t xml:space="preserve">- упорядкувати взаємовідносини між операторами </w:t>
      </w:r>
      <w:proofErr w:type="spellStart"/>
      <w:r w:rsidRPr="00744C2E">
        <w:rPr>
          <w:rFonts w:ascii="Times New Roman" w:hAnsi="Times New Roman" w:cs="Times New Roman"/>
          <w:sz w:val="24"/>
          <w:lang w:val="uk-UA"/>
        </w:rPr>
        <w:t>телекомунікацій</w:t>
      </w:r>
      <w:proofErr w:type="spellEnd"/>
      <w:r w:rsidRPr="00744C2E">
        <w:rPr>
          <w:rFonts w:ascii="Times New Roman" w:hAnsi="Times New Roman" w:cs="Times New Roman"/>
          <w:sz w:val="24"/>
          <w:lang w:val="uk-UA"/>
        </w:rPr>
        <w:t xml:space="preserve"> та власниками майна будь-якої форми власності щодо використання </w:t>
      </w:r>
      <w:proofErr w:type="spellStart"/>
      <w:r w:rsidRPr="00744C2E">
        <w:rPr>
          <w:rFonts w:ascii="Times New Roman" w:hAnsi="Times New Roman" w:cs="Times New Roman"/>
          <w:sz w:val="24"/>
          <w:lang w:val="uk-UA"/>
        </w:rPr>
        <w:t>електроопор</w:t>
      </w:r>
      <w:proofErr w:type="spellEnd"/>
      <w:r w:rsidRPr="00744C2E">
        <w:rPr>
          <w:rFonts w:ascii="Times New Roman" w:hAnsi="Times New Roman" w:cs="Times New Roman"/>
          <w:sz w:val="24"/>
          <w:lang w:val="uk-UA"/>
        </w:rPr>
        <w:t xml:space="preserve"> та споруд для розташування телекомунікаційних мереж та обладнання;</w:t>
      </w:r>
    </w:p>
    <w:p w:rsidR="00744C2E" w:rsidRPr="00744C2E" w:rsidRDefault="00744C2E" w:rsidP="00744C2E">
      <w:pPr>
        <w:spacing w:after="120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744C2E">
        <w:rPr>
          <w:rFonts w:ascii="Times New Roman" w:hAnsi="Times New Roman" w:cs="Times New Roman"/>
          <w:sz w:val="24"/>
          <w:lang w:val="uk-UA"/>
        </w:rPr>
        <w:t xml:space="preserve">- забезпечити належний контроль за діяльністю операторів </w:t>
      </w:r>
      <w:proofErr w:type="spellStart"/>
      <w:r w:rsidRPr="00744C2E">
        <w:rPr>
          <w:rFonts w:ascii="Times New Roman" w:hAnsi="Times New Roman" w:cs="Times New Roman"/>
          <w:sz w:val="24"/>
          <w:lang w:val="uk-UA"/>
        </w:rPr>
        <w:t>телекомунікацій</w:t>
      </w:r>
      <w:proofErr w:type="spellEnd"/>
      <w:r w:rsidRPr="00744C2E">
        <w:rPr>
          <w:rFonts w:ascii="Times New Roman" w:hAnsi="Times New Roman" w:cs="Times New Roman"/>
          <w:sz w:val="24"/>
          <w:lang w:val="uk-UA"/>
        </w:rPr>
        <w:t xml:space="preserve"> щодо розташування телекомунікаційних мереж та обладнання на об’єктах комунальної власності територіальної громади міста </w:t>
      </w:r>
      <w:r w:rsidR="00545DE8">
        <w:rPr>
          <w:rFonts w:ascii="Times New Roman" w:hAnsi="Times New Roman" w:cs="Times New Roman"/>
          <w:sz w:val="24"/>
          <w:lang w:val="uk-UA"/>
        </w:rPr>
        <w:t>Арциз</w:t>
      </w:r>
      <w:r w:rsidRPr="00744C2E">
        <w:rPr>
          <w:rFonts w:ascii="Times New Roman" w:hAnsi="Times New Roman" w:cs="Times New Roman"/>
          <w:sz w:val="24"/>
          <w:lang w:val="uk-UA"/>
        </w:rPr>
        <w:t>;</w:t>
      </w:r>
    </w:p>
    <w:p w:rsidR="00744C2E" w:rsidRPr="00545DE8" w:rsidRDefault="00744C2E" w:rsidP="00545DE8">
      <w:pPr>
        <w:spacing w:after="120"/>
        <w:ind w:firstLine="709"/>
        <w:jc w:val="both"/>
        <w:rPr>
          <w:rFonts w:ascii="Times New Roman" w:hAnsi="Times New Roman" w:cs="Times New Roman"/>
          <w:b/>
          <w:bCs/>
          <w:sz w:val="24"/>
          <w:lang w:val="uk-UA"/>
        </w:rPr>
      </w:pPr>
      <w:r w:rsidRPr="00545DE8">
        <w:rPr>
          <w:rFonts w:ascii="Times New Roman" w:hAnsi="Times New Roman" w:cs="Times New Roman"/>
          <w:b/>
          <w:bCs/>
          <w:sz w:val="24"/>
          <w:lang w:val="uk-UA"/>
        </w:rPr>
        <w:t>Очікувані вигоди запропонованого регуляторного акта наступні:</w:t>
      </w:r>
    </w:p>
    <w:p w:rsidR="00744C2E" w:rsidRPr="00335B5D" w:rsidRDefault="00B114CF" w:rsidP="00545DE8">
      <w:pPr>
        <w:spacing w:after="120"/>
        <w:ind w:firstLine="709"/>
        <w:jc w:val="both"/>
        <w:rPr>
          <w:rFonts w:ascii="Times New Roman" w:hAnsi="Times New Roman" w:cs="Times New Roman"/>
          <w:b/>
          <w:sz w:val="24"/>
          <w:lang w:val="uk-UA"/>
        </w:rPr>
      </w:pPr>
      <w:r w:rsidRPr="00335B5D">
        <w:rPr>
          <w:rFonts w:ascii="Times New Roman" w:hAnsi="Times New Roman" w:cs="Times New Roman"/>
          <w:b/>
          <w:sz w:val="24"/>
          <w:lang w:val="uk-UA"/>
        </w:rPr>
        <w:t>Д</w:t>
      </w:r>
      <w:r w:rsidR="00744C2E" w:rsidRPr="00335B5D">
        <w:rPr>
          <w:rFonts w:ascii="Times New Roman" w:hAnsi="Times New Roman" w:cs="Times New Roman"/>
          <w:b/>
          <w:sz w:val="24"/>
          <w:lang w:val="uk-UA"/>
        </w:rPr>
        <w:t>ля територіальної громади:</w:t>
      </w:r>
    </w:p>
    <w:p w:rsidR="00744C2E" w:rsidRPr="00545DE8" w:rsidRDefault="00744C2E" w:rsidP="00545DE8">
      <w:pPr>
        <w:spacing w:after="120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545DE8">
        <w:rPr>
          <w:rFonts w:ascii="Times New Roman" w:hAnsi="Times New Roman" w:cs="Times New Roman"/>
          <w:sz w:val="24"/>
          <w:lang w:val="uk-UA"/>
        </w:rPr>
        <w:t xml:space="preserve">- організація та забезпечення належного контролю власників майна будь-якої форми власності за діяльністю операторів </w:t>
      </w:r>
      <w:proofErr w:type="spellStart"/>
      <w:r w:rsidRPr="00545DE8">
        <w:rPr>
          <w:rFonts w:ascii="Times New Roman" w:hAnsi="Times New Roman" w:cs="Times New Roman"/>
          <w:sz w:val="24"/>
          <w:lang w:val="uk-UA"/>
        </w:rPr>
        <w:t>телекомунікацій</w:t>
      </w:r>
      <w:proofErr w:type="spellEnd"/>
      <w:r w:rsidRPr="00545DE8">
        <w:rPr>
          <w:rFonts w:ascii="Times New Roman" w:hAnsi="Times New Roman" w:cs="Times New Roman"/>
          <w:sz w:val="24"/>
          <w:lang w:val="uk-UA"/>
        </w:rPr>
        <w:t xml:space="preserve"> щодо використання споруд</w:t>
      </w:r>
      <w:r w:rsidR="00B114CF">
        <w:rPr>
          <w:rFonts w:ascii="Times New Roman" w:hAnsi="Times New Roman" w:cs="Times New Roman"/>
          <w:sz w:val="24"/>
          <w:lang w:val="uk-UA"/>
        </w:rPr>
        <w:t xml:space="preserve">, </w:t>
      </w:r>
      <w:proofErr w:type="spellStart"/>
      <w:r w:rsidR="00B114CF" w:rsidRPr="00545DE8">
        <w:rPr>
          <w:rFonts w:ascii="Times New Roman" w:hAnsi="Times New Roman" w:cs="Times New Roman"/>
          <w:sz w:val="24"/>
          <w:lang w:val="uk-UA"/>
        </w:rPr>
        <w:t>електрооп</w:t>
      </w:r>
      <w:r w:rsidR="00B114CF">
        <w:rPr>
          <w:rFonts w:ascii="Times New Roman" w:hAnsi="Times New Roman" w:cs="Times New Roman"/>
          <w:sz w:val="24"/>
          <w:lang w:val="uk-UA"/>
        </w:rPr>
        <w:t>о</w:t>
      </w:r>
      <w:r w:rsidR="00B114CF" w:rsidRPr="00545DE8">
        <w:rPr>
          <w:rFonts w:ascii="Times New Roman" w:hAnsi="Times New Roman" w:cs="Times New Roman"/>
          <w:sz w:val="24"/>
          <w:lang w:val="uk-UA"/>
        </w:rPr>
        <w:t>р</w:t>
      </w:r>
      <w:proofErr w:type="spellEnd"/>
      <w:r w:rsidR="00B114CF">
        <w:rPr>
          <w:rFonts w:ascii="Times New Roman" w:hAnsi="Times New Roman" w:cs="Times New Roman"/>
          <w:sz w:val="24"/>
          <w:lang w:val="uk-UA"/>
        </w:rPr>
        <w:t xml:space="preserve"> та опор вуличного освітлення</w:t>
      </w:r>
      <w:r w:rsidRPr="00545DE8">
        <w:rPr>
          <w:rFonts w:ascii="Times New Roman" w:hAnsi="Times New Roman" w:cs="Times New Roman"/>
          <w:sz w:val="24"/>
          <w:lang w:val="uk-UA"/>
        </w:rPr>
        <w:t xml:space="preserve"> для розташування телекомунікаційних мереж та обладнання;</w:t>
      </w:r>
    </w:p>
    <w:p w:rsidR="00744C2E" w:rsidRPr="00545DE8" w:rsidRDefault="00744C2E" w:rsidP="00545DE8">
      <w:pPr>
        <w:spacing w:after="120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545DE8">
        <w:rPr>
          <w:rFonts w:ascii="Times New Roman" w:hAnsi="Times New Roman" w:cs="Times New Roman"/>
          <w:sz w:val="24"/>
          <w:lang w:val="uk-UA"/>
        </w:rPr>
        <w:t>- підвищення безпеки громадян при розташуванні телекомунікаційних мереж та обладнання на спорудах та електроопорах;</w:t>
      </w:r>
    </w:p>
    <w:p w:rsidR="00744C2E" w:rsidRPr="00545DE8" w:rsidRDefault="00744C2E" w:rsidP="00545DE8">
      <w:pPr>
        <w:spacing w:after="120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545DE8">
        <w:rPr>
          <w:rFonts w:ascii="Times New Roman" w:hAnsi="Times New Roman" w:cs="Times New Roman"/>
          <w:sz w:val="24"/>
          <w:lang w:val="uk-UA"/>
        </w:rPr>
        <w:t>- покращання якості надання телекомунікаційних послуг, завдяки розширенню мережі розташування базових станцій стільникового зв’язку та інше.</w:t>
      </w:r>
    </w:p>
    <w:p w:rsidR="00744C2E" w:rsidRPr="00335B5D" w:rsidRDefault="00744C2E" w:rsidP="00B114CF">
      <w:pPr>
        <w:spacing w:after="120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 w:rsidRPr="00335B5D">
        <w:rPr>
          <w:rFonts w:ascii="Times New Roman" w:hAnsi="Times New Roman" w:cs="Times New Roman"/>
          <w:bCs/>
          <w:sz w:val="24"/>
          <w:lang w:val="uk-UA"/>
        </w:rPr>
        <w:t>Економічні витрати відсутні.</w:t>
      </w:r>
    </w:p>
    <w:p w:rsidR="00744C2E" w:rsidRPr="00335B5D" w:rsidRDefault="00B114CF" w:rsidP="00B114CF">
      <w:pPr>
        <w:spacing w:after="120"/>
        <w:ind w:firstLine="709"/>
        <w:jc w:val="both"/>
        <w:rPr>
          <w:rFonts w:ascii="Times New Roman" w:hAnsi="Times New Roman" w:cs="Times New Roman"/>
          <w:b/>
          <w:sz w:val="24"/>
          <w:lang w:val="uk-UA"/>
        </w:rPr>
      </w:pPr>
      <w:r w:rsidRPr="00335B5D">
        <w:rPr>
          <w:rFonts w:ascii="Times New Roman" w:hAnsi="Times New Roman" w:cs="Times New Roman"/>
          <w:b/>
          <w:sz w:val="24"/>
          <w:lang w:val="uk-UA"/>
        </w:rPr>
        <w:t>Д</w:t>
      </w:r>
      <w:r w:rsidR="00744C2E" w:rsidRPr="00335B5D">
        <w:rPr>
          <w:rFonts w:ascii="Times New Roman" w:hAnsi="Times New Roman" w:cs="Times New Roman"/>
          <w:b/>
          <w:sz w:val="24"/>
          <w:lang w:val="uk-UA"/>
        </w:rPr>
        <w:t xml:space="preserve">ля суб’єктів господарювання: </w:t>
      </w:r>
    </w:p>
    <w:p w:rsidR="00744C2E" w:rsidRPr="00B114CF" w:rsidRDefault="00744C2E" w:rsidP="00B114CF">
      <w:pPr>
        <w:spacing w:after="120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B114CF">
        <w:rPr>
          <w:rFonts w:ascii="Times New Roman" w:hAnsi="Times New Roman" w:cs="Times New Roman"/>
          <w:sz w:val="24"/>
          <w:lang w:val="uk-UA"/>
        </w:rPr>
        <w:t>- упорядкування взаємовідносин при розташуванн</w:t>
      </w:r>
      <w:r w:rsidR="00B114CF">
        <w:rPr>
          <w:rFonts w:ascii="Times New Roman" w:hAnsi="Times New Roman" w:cs="Times New Roman"/>
          <w:sz w:val="24"/>
          <w:lang w:val="uk-UA"/>
        </w:rPr>
        <w:t>і</w:t>
      </w:r>
      <w:r w:rsidRPr="00B114CF">
        <w:rPr>
          <w:rFonts w:ascii="Times New Roman" w:hAnsi="Times New Roman" w:cs="Times New Roman"/>
          <w:sz w:val="24"/>
          <w:lang w:val="uk-UA"/>
        </w:rPr>
        <w:t xml:space="preserve"> телекомунікаційних мереж та обладнання на спорудах, електроопорах та інших об’єктах комунальної власності;</w:t>
      </w:r>
    </w:p>
    <w:p w:rsidR="00744C2E" w:rsidRPr="00B114CF" w:rsidRDefault="00744C2E" w:rsidP="00B114CF">
      <w:pPr>
        <w:spacing w:after="120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B114CF">
        <w:rPr>
          <w:rFonts w:ascii="Times New Roman" w:hAnsi="Times New Roman" w:cs="Times New Roman"/>
          <w:sz w:val="24"/>
          <w:lang w:val="uk-UA"/>
        </w:rPr>
        <w:t>- можливість розширення телекомунікаційних мереж і, як наслідок, збільшення кількості споживачів телекомунікаційних послуг;</w:t>
      </w:r>
    </w:p>
    <w:p w:rsidR="00744C2E" w:rsidRPr="00B114CF" w:rsidRDefault="00744C2E" w:rsidP="00B114CF">
      <w:pPr>
        <w:spacing w:after="120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B114CF">
        <w:rPr>
          <w:rFonts w:ascii="Times New Roman" w:hAnsi="Times New Roman" w:cs="Times New Roman"/>
          <w:sz w:val="24"/>
          <w:lang w:val="uk-UA"/>
        </w:rPr>
        <w:t>- забезпечення рівних можливостей суб’єктам господарювання, які здійснюють будівництво та експлуатацію телекомунікаційних мереж, для організації надання якісних телекомунікаційних послуг споживачам:</w:t>
      </w:r>
    </w:p>
    <w:p w:rsidR="00744C2E" w:rsidRPr="00B114CF" w:rsidRDefault="00744C2E" w:rsidP="00B114CF">
      <w:pPr>
        <w:spacing w:after="120"/>
        <w:ind w:left="284" w:hanging="284"/>
        <w:jc w:val="both"/>
        <w:rPr>
          <w:rFonts w:ascii="Times New Roman" w:hAnsi="Times New Roman" w:cs="Times New Roman"/>
          <w:sz w:val="24"/>
          <w:lang w:val="uk-UA"/>
        </w:rPr>
      </w:pPr>
      <w:r w:rsidRPr="00B114CF">
        <w:rPr>
          <w:rFonts w:ascii="Times New Roman" w:hAnsi="Times New Roman" w:cs="Times New Roman"/>
          <w:sz w:val="24"/>
          <w:lang w:val="uk-UA"/>
        </w:rPr>
        <w:t>а) на підготовку документів необхідних для отримання згоди на проектування та розташування телекомунікаційних мереж та обладнання на об’єктах комунальної власності;</w:t>
      </w:r>
    </w:p>
    <w:p w:rsidR="00744C2E" w:rsidRPr="00B114CF" w:rsidRDefault="00744C2E" w:rsidP="00B114CF">
      <w:pPr>
        <w:spacing w:after="120"/>
        <w:ind w:left="284" w:hanging="284"/>
        <w:jc w:val="both"/>
        <w:rPr>
          <w:rFonts w:ascii="Times New Roman" w:hAnsi="Times New Roman" w:cs="Times New Roman"/>
          <w:sz w:val="24"/>
          <w:lang w:val="uk-UA"/>
        </w:rPr>
      </w:pPr>
      <w:r w:rsidRPr="00B114CF">
        <w:rPr>
          <w:rFonts w:ascii="Times New Roman" w:hAnsi="Times New Roman" w:cs="Times New Roman"/>
          <w:sz w:val="24"/>
          <w:lang w:val="uk-UA"/>
        </w:rPr>
        <w:t>б) на проектування та розташування телекомунікаційних мереж та обладнання, їх подальше технічне обслуговування;</w:t>
      </w:r>
    </w:p>
    <w:p w:rsidR="00744C2E" w:rsidRPr="00335B5D" w:rsidRDefault="00B114CF" w:rsidP="00B114CF">
      <w:pPr>
        <w:spacing w:after="120"/>
        <w:ind w:firstLine="709"/>
        <w:jc w:val="both"/>
        <w:rPr>
          <w:rFonts w:ascii="Times New Roman" w:hAnsi="Times New Roman" w:cs="Times New Roman"/>
          <w:b/>
          <w:sz w:val="24"/>
          <w:lang w:val="uk-UA"/>
        </w:rPr>
      </w:pPr>
      <w:r w:rsidRPr="00335B5D">
        <w:rPr>
          <w:rFonts w:ascii="Times New Roman" w:hAnsi="Times New Roman" w:cs="Times New Roman"/>
          <w:b/>
          <w:sz w:val="24"/>
          <w:lang w:val="uk-UA"/>
        </w:rPr>
        <w:t>Д</w:t>
      </w:r>
      <w:r w:rsidR="00744C2E" w:rsidRPr="00335B5D">
        <w:rPr>
          <w:rFonts w:ascii="Times New Roman" w:hAnsi="Times New Roman" w:cs="Times New Roman"/>
          <w:b/>
          <w:sz w:val="24"/>
          <w:lang w:val="uk-UA"/>
        </w:rPr>
        <w:t xml:space="preserve">ля органу місцевого самоврядування: </w:t>
      </w:r>
    </w:p>
    <w:p w:rsidR="00744C2E" w:rsidRPr="00B114CF" w:rsidRDefault="00744C2E" w:rsidP="00744C2E">
      <w:pPr>
        <w:ind w:firstLine="708"/>
        <w:jc w:val="both"/>
        <w:rPr>
          <w:rFonts w:ascii="Times New Roman" w:hAnsi="Times New Roman" w:cs="Times New Roman"/>
          <w:sz w:val="24"/>
          <w:lang w:val="uk-UA"/>
        </w:rPr>
      </w:pPr>
      <w:r w:rsidRPr="00B114CF">
        <w:rPr>
          <w:rFonts w:ascii="Times New Roman" w:hAnsi="Times New Roman" w:cs="Times New Roman"/>
          <w:sz w:val="24"/>
          <w:lang w:val="uk-UA"/>
        </w:rPr>
        <w:lastRenderedPageBreak/>
        <w:t xml:space="preserve">- забезпечення належного контролю за діяльністю операторів </w:t>
      </w:r>
      <w:proofErr w:type="spellStart"/>
      <w:r w:rsidRPr="00B114CF">
        <w:rPr>
          <w:rFonts w:ascii="Times New Roman" w:hAnsi="Times New Roman" w:cs="Times New Roman"/>
          <w:sz w:val="24"/>
          <w:lang w:val="uk-UA"/>
        </w:rPr>
        <w:t>телекомунікацій</w:t>
      </w:r>
      <w:proofErr w:type="spellEnd"/>
      <w:r w:rsidRPr="00B114CF">
        <w:rPr>
          <w:rFonts w:ascii="Times New Roman" w:hAnsi="Times New Roman" w:cs="Times New Roman"/>
          <w:sz w:val="24"/>
          <w:lang w:val="uk-UA"/>
        </w:rPr>
        <w:t>, щодо розташування телекомунікаційних мереж та обладнання на об’єктах комунальної власності.</w:t>
      </w:r>
    </w:p>
    <w:p w:rsidR="00744C2E" w:rsidRPr="00B114CF" w:rsidRDefault="00744C2E" w:rsidP="0068592D">
      <w:pPr>
        <w:spacing w:afterLines="120"/>
        <w:ind w:firstLine="708"/>
        <w:jc w:val="both"/>
        <w:rPr>
          <w:rFonts w:ascii="Times New Roman" w:hAnsi="Times New Roman" w:cs="Times New Roman"/>
          <w:sz w:val="24"/>
          <w:lang w:val="uk-UA"/>
        </w:rPr>
      </w:pPr>
      <w:r w:rsidRPr="00B114CF">
        <w:rPr>
          <w:rFonts w:ascii="Times New Roman" w:hAnsi="Times New Roman" w:cs="Times New Roman"/>
          <w:sz w:val="24"/>
          <w:lang w:val="uk-UA"/>
        </w:rPr>
        <w:t>Економічні витрати відсутні.</w:t>
      </w:r>
    </w:p>
    <w:p w:rsidR="00744C2E" w:rsidRPr="00B114CF" w:rsidRDefault="00744C2E" w:rsidP="0068592D">
      <w:pPr>
        <w:spacing w:afterLines="120"/>
        <w:ind w:firstLine="708"/>
        <w:jc w:val="both"/>
        <w:rPr>
          <w:rFonts w:ascii="Times New Roman" w:hAnsi="Times New Roman" w:cs="Times New Roman"/>
          <w:b/>
          <w:bCs/>
          <w:sz w:val="24"/>
          <w:lang w:val="uk-UA"/>
        </w:rPr>
      </w:pPr>
      <w:r w:rsidRPr="00B114CF">
        <w:rPr>
          <w:rFonts w:ascii="Times New Roman" w:hAnsi="Times New Roman" w:cs="Times New Roman"/>
          <w:b/>
          <w:bCs/>
          <w:sz w:val="24"/>
          <w:lang w:val="uk-UA"/>
        </w:rPr>
        <w:t xml:space="preserve">4. </w:t>
      </w:r>
      <w:r w:rsidRPr="00B114CF">
        <w:rPr>
          <w:rFonts w:ascii="Times New Roman" w:hAnsi="Times New Roman" w:cs="Times New Roman"/>
          <w:b/>
          <w:bCs/>
          <w:color w:val="000000"/>
          <w:sz w:val="24"/>
          <w:lang w:val="uk-UA"/>
        </w:rPr>
        <w:t xml:space="preserve">Опис механізмів і заходів, які забезпечать розв’язання визначеної проблеми шляхом прийняття запропонованого регуляторного акту. </w:t>
      </w:r>
    </w:p>
    <w:p w:rsidR="00744C2E" w:rsidRPr="00B114CF" w:rsidRDefault="00744C2E" w:rsidP="0068592D">
      <w:pPr>
        <w:spacing w:afterLines="120"/>
        <w:ind w:firstLine="708"/>
        <w:jc w:val="both"/>
        <w:rPr>
          <w:rFonts w:ascii="Times New Roman" w:hAnsi="Times New Roman" w:cs="Times New Roman"/>
          <w:sz w:val="24"/>
          <w:lang w:val="uk-UA"/>
        </w:rPr>
      </w:pPr>
      <w:r w:rsidRPr="00B114CF">
        <w:rPr>
          <w:rFonts w:ascii="Times New Roman" w:hAnsi="Times New Roman" w:cs="Times New Roman"/>
          <w:sz w:val="24"/>
          <w:lang w:val="uk-UA"/>
        </w:rPr>
        <w:t>Досягнення регуляторних цілей та розв’язання існуючої проблеми в місті передбачається шляхом:</w:t>
      </w:r>
    </w:p>
    <w:p w:rsidR="00744C2E" w:rsidRPr="00B114CF" w:rsidRDefault="00744C2E" w:rsidP="0068592D">
      <w:pPr>
        <w:spacing w:afterLines="120"/>
        <w:ind w:left="284" w:hanging="284"/>
        <w:jc w:val="both"/>
        <w:rPr>
          <w:rFonts w:ascii="Times New Roman" w:hAnsi="Times New Roman" w:cs="Times New Roman"/>
          <w:sz w:val="24"/>
          <w:lang w:val="uk-UA"/>
        </w:rPr>
      </w:pPr>
      <w:r w:rsidRPr="00B114CF">
        <w:rPr>
          <w:rFonts w:ascii="Times New Roman" w:hAnsi="Times New Roman" w:cs="Times New Roman"/>
          <w:sz w:val="24"/>
          <w:lang w:val="uk-UA"/>
        </w:rPr>
        <w:t xml:space="preserve">1. Підготовки проекту рішення </w:t>
      </w:r>
      <w:r w:rsidR="00086286">
        <w:rPr>
          <w:rFonts w:ascii="Times New Roman" w:hAnsi="Times New Roman" w:cs="Times New Roman"/>
          <w:sz w:val="24"/>
          <w:lang w:val="uk-UA"/>
        </w:rPr>
        <w:t xml:space="preserve">виконавчого комітету </w:t>
      </w:r>
      <w:r w:rsidRPr="00B114CF">
        <w:rPr>
          <w:rFonts w:ascii="Times New Roman" w:hAnsi="Times New Roman" w:cs="Times New Roman"/>
          <w:sz w:val="24"/>
          <w:lang w:val="uk-UA"/>
        </w:rPr>
        <w:t xml:space="preserve">міської ради «Про затвердження Порядку розміщення телекомунікаційних мереж, мереж зв'язку, іншого слабкострумового обладнання </w:t>
      </w:r>
      <w:r w:rsidR="00B114CF">
        <w:rPr>
          <w:rFonts w:ascii="Times New Roman" w:hAnsi="Times New Roman" w:cs="Times New Roman"/>
          <w:sz w:val="24"/>
          <w:lang w:val="uk-UA"/>
        </w:rPr>
        <w:t xml:space="preserve">на </w:t>
      </w:r>
      <w:r w:rsidRPr="00B114CF">
        <w:rPr>
          <w:rFonts w:ascii="Times New Roman" w:hAnsi="Times New Roman" w:cs="Times New Roman"/>
          <w:sz w:val="24"/>
          <w:lang w:val="uk-UA"/>
        </w:rPr>
        <w:t xml:space="preserve">об’єктах комунальної власності територіальної громади м. </w:t>
      </w:r>
      <w:r w:rsidR="00B114CF">
        <w:rPr>
          <w:rFonts w:ascii="Times New Roman" w:hAnsi="Times New Roman" w:cs="Times New Roman"/>
          <w:sz w:val="24"/>
          <w:lang w:val="uk-UA"/>
        </w:rPr>
        <w:t>Арциз</w:t>
      </w:r>
      <w:r w:rsidRPr="00B114CF">
        <w:rPr>
          <w:rFonts w:ascii="Times New Roman" w:hAnsi="Times New Roman" w:cs="Times New Roman"/>
          <w:sz w:val="24"/>
          <w:lang w:val="uk-UA"/>
        </w:rPr>
        <w:t>».</w:t>
      </w:r>
    </w:p>
    <w:p w:rsidR="00744C2E" w:rsidRPr="00B114CF" w:rsidRDefault="00744C2E" w:rsidP="0068592D">
      <w:pPr>
        <w:spacing w:afterLines="120"/>
        <w:ind w:left="284" w:hanging="284"/>
        <w:jc w:val="both"/>
        <w:rPr>
          <w:rFonts w:ascii="Times New Roman" w:hAnsi="Times New Roman" w:cs="Times New Roman"/>
          <w:sz w:val="24"/>
          <w:lang w:val="uk-UA"/>
        </w:rPr>
      </w:pPr>
      <w:r w:rsidRPr="00B114CF">
        <w:rPr>
          <w:rFonts w:ascii="Times New Roman" w:hAnsi="Times New Roman" w:cs="Times New Roman"/>
          <w:sz w:val="24"/>
          <w:lang w:val="uk-UA"/>
        </w:rPr>
        <w:t xml:space="preserve">2. Проведення обговорення даного питання за участю зацікавлених підприємців, </w:t>
      </w:r>
      <w:r w:rsidR="00086286">
        <w:rPr>
          <w:rFonts w:ascii="Times New Roman" w:hAnsi="Times New Roman" w:cs="Times New Roman"/>
          <w:sz w:val="24"/>
          <w:lang w:val="uk-UA"/>
        </w:rPr>
        <w:t>членів виконкому</w:t>
      </w:r>
      <w:r w:rsidRPr="00B114CF">
        <w:rPr>
          <w:rFonts w:ascii="Times New Roman" w:hAnsi="Times New Roman" w:cs="Times New Roman"/>
          <w:sz w:val="24"/>
          <w:lang w:val="uk-UA"/>
        </w:rPr>
        <w:t>, державних наглядових служб, керівників підприємств, що експлуатують міський житловий фонд.</w:t>
      </w:r>
    </w:p>
    <w:p w:rsidR="00744C2E" w:rsidRPr="00B114CF" w:rsidRDefault="00744C2E" w:rsidP="0068592D">
      <w:pPr>
        <w:spacing w:afterLines="120"/>
        <w:ind w:left="284" w:hanging="284"/>
        <w:jc w:val="both"/>
        <w:rPr>
          <w:rFonts w:ascii="Times New Roman" w:hAnsi="Times New Roman" w:cs="Times New Roman"/>
          <w:sz w:val="24"/>
          <w:lang w:val="uk-UA"/>
        </w:rPr>
      </w:pPr>
      <w:r w:rsidRPr="00B114CF">
        <w:rPr>
          <w:rFonts w:ascii="Times New Roman" w:hAnsi="Times New Roman" w:cs="Times New Roman"/>
          <w:sz w:val="24"/>
          <w:lang w:val="uk-UA"/>
        </w:rPr>
        <w:t xml:space="preserve">3. Внесення проекту даного регуляторного акта з урахуванням пропозицій, які надійшли за наслідками його опублікування та під час обговорення, на розгляд </w:t>
      </w:r>
      <w:r w:rsidR="00086286">
        <w:rPr>
          <w:rFonts w:ascii="Times New Roman" w:hAnsi="Times New Roman" w:cs="Times New Roman"/>
          <w:sz w:val="24"/>
          <w:lang w:val="uk-UA"/>
        </w:rPr>
        <w:t>виконавчого комітету</w:t>
      </w:r>
      <w:r w:rsidRPr="00B114CF">
        <w:rPr>
          <w:rFonts w:ascii="Times New Roman" w:hAnsi="Times New Roman" w:cs="Times New Roman"/>
          <w:sz w:val="24"/>
          <w:lang w:val="uk-UA"/>
        </w:rPr>
        <w:t>.</w:t>
      </w:r>
    </w:p>
    <w:p w:rsidR="00744C2E" w:rsidRPr="00B114CF" w:rsidRDefault="00744C2E" w:rsidP="0068592D">
      <w:pPr>
        <w:spacing w:afterLines="120"/>
        <w:ind w:left="284" w:hanging="284"/>
        <w:jc w:val="both"/>
        <w:rPr>
          <w:rFonts w:ascii="Times New Roman" w:hAnsi="Times New Roman" w:cs="Times New Roman"/>
          <w:sz w:val="24"/>
          <w:lang w:val="uk-UA"/>
        </w:rPr>
      </w:pPr>
      <w:r w:rsidRPr="00B114CF">
        <w:rPr>
          <w:rFonts w:ascii="Times New Roman" w:hAnsi="Times New Roman" w:cs="Times New Roman"/>
          <w:sz w:val="24"/>
          <w:lang w:val="uk-UA"/>
        </w:rPr>
        <w:t xml:space="preserve">4. Інформування громадян через офіційну </w:t>
      </w:r>
      <w:proofErr w:type="spellStart"/>
      <w:r w:rsidR="00B114CF">
        <w:rPr>
          <w:rFonts w:ascii="Times New Roman" w:hAnsi="Times New Roman" w:cs="Times New Roman"/>
          <w:sz w:val="24"/>
          <w:lang w:val="uk-UA"/>
        </w:rPr>
        <w:t>веб-</w:t>
      </w:r>
      <w:r w:rsidRPr="00B114CF">
        <w:rPr>
          <w:rFonts w:ascii="Times New Roman" w:hAnsi="Times New Roman" w:cs="Times New Roman"/>
          <w:sz w:val="24"/>
          <w:lang w:val="uk-UA"/>
        </w:rPr>
        <w:t>сторінку</w:t>
      </w:r>
      <w:proofErr w:type="spellEnd"/>
      <w:r w:rsidR="00086286">
        <w:rPr>
          <w:rFonts w:ascii="Times New Roman" w:hAnsi="Times New Roman" w:cs="Times New Roman"/>
          <w:sz w:val="24"/>
          <w:lang w:val="uk-UA"/>
        </w:rPr>
        <w:t xml:space="preserve"> </w:t>
      </w:r>
      <w:proofErr w:type="spellStart"/>
      <w:r w:rsidR="00B114CF">
        <w:rPr>
          <w:rFonts w:ascii="Times New Roman" w:hAnsi="Times New Roman" w:cs="Times New Roman"/>
          <w:sz w:val="24"/>
          <w:lang w:val="uk-UA"/>
        </w:rPr>
        <w:t>Арцизької</w:t>
      </w:r>
      <w:proofErr w:type="spellEnd"/>
      <w:r w:rsidR="00B114CF">
        <w:rPr>
          <w:rFonts w:ascii="Times New Roman" w:hAnsi="Times New Roman" w:cs="Times New Roman"/>
          <w:sz w:val="24"/>
          <w:lang w:val="uk-UA"/>
        </w:rPr>
        <w:t xml:space="preserve"> </w:t>
      </w:r>
      <w:r w:rsidRPr="00B114CF">
        <w:rPr>
          <w:rFonts w:ascii="Times New Roman" w:hAnsi="Times New Roman" w:cs="Times New Roman"/>
          <w:sz w:val="24"/>
          <w:lang w:val="uk-UA"/>
        </w:rPr>
        <w:t>міської ради про прийняття регуляторного акта та результати відстеження його дії.</w:t>
      </w:r>
    </w:p>
    <w:p w:rsidR="00744C2E" w:rsidRPr="00B114CF" w:rsidRDefault="00744C2E" w:rsidP="0068592D">
      <w:pPr>
        <w:spacing w:afterLines="120"/>
        <w:ind w:firstLine="709"/>
        <w:jc w:val="both"/>
        <w:rPr>
          <w:rFonts w:ascii="Times New Roman" w:hAnsi="Times New Roman" w:cs="Times New Roman"/>
          <w:b/>
          <w:bCs/>
          <w:sz w:val="24"/>
          <w:lang w:val="uk-UA"/>
        </w:rPr>
      </w:pPr>
      <w:r w:rsidRPr="00B114CF">
        <w:rPr>
          <w:rFonts w:ascii="Times New Roman" w:hAnsi="Times New Roman" w:cs="Times New Roman"/>
          <w:b/>
          <w:bCs/>
          <w:sz w:val="24"/>
          <w:lang w:val="uk-UA"/>
        </w:rPr>
        <w:t xml:space="preserve">5. </w:t>
      </w:r>
      <w:r w:rsidR="00B114CF" w:rsidRPr="00B114CF">
        <w:rPr>
          <w:rFonts w:ascii="Times New Roman" w:hAnsi="Times New Roman" w:cs="Times New Roman"/>
          <w:b/>
          <w:bCs/>
          <w:color w:val="000000"/>
          <w:sz w:val="24"/>
          <w:lang w:val="uk-UA"/>
        </w:rPr>
        <w:t>Обґрунтування</w:t>
      </w:r>
      <w:r w:rsidRPr="00B114CF">
        <w:rPr>
          <w:rFonts w:ascii="Times New Roman" w:hAnsi="Times New Roman" w:cs="Times New Roman"/>
          <w:b/>
          <w:bCs/>
          <w:color w:val="000000"/>
          <w:sz w:val="24"/>
          <w:lang w:val="uk-UA"/>
        </w:rPr>
        <w:t xml:space="preserve"> можливості досягнення встановлених цілей у разі прийняття запропонованого регуляторного акту.</w:t>
      </w:r>
    </w:p>
    <w:p w:rsidR="00744C2E" w:rsidRPr="00B114CF" w:rsidRDefault="00744C2E" w:rsidP="0068592D">
      <w:pPr>
        <w:spacing w:afterLines="120"/>
        <w:ind w:firstLine="708"/>
        <w:jc w:val="both"/>
        <w:rPr>
          <w:rFonts w:ascii="Times New Roman" w:hAnsi="Times New Roman" w:cs="Times New Roman"/>
          <w:sz w:val="24"/>
          <w:lang w:val="uk-UA"/>
        </w:rPr>
      </w:pPr>
      <w:r w:rsidRPr="00B114CF">
        <w:rPr>
          <w:rFonts w:ascii="Times New Roman" w:hAnsi="Times New Roman" w:cs="Times New Roman"/>
          <w:sz w:val="24"/>
          <w:lang w:val="uk-UA"/>
        </w:rPr>
        <w:t xml:space="preserve">Прийняття запропонованого регуляторного акта дасть змогу упорядкувати впровадження та  діяльність операторів </w:t>
      </w:r>
      <w:proofErr w:type="spellStart"/>
      <w:r w:rsidRPr="00B114CF">
        <w:rPr>
          <w:rFonts w:ascii="Times New Roman" w:hAnsi="Times New Roman" w:cs="Times New Roman"/>
          <w:sz w:val="24"/>
          <w:lang w:val="uk-UA"/>
        </w:rPr>
        <w:t>телекомунікацій</w:t>
      </w:r>
      <w:proofErr w:type="spellEnd"/>
      <w:r w:rsidRPr="00B114CF">
        <w:rPr>
          <w:rFonts w:ascii="Times New Roman" w:hAnsi="Times New Roman" w:cs="Times New Roman"/>
          <w:sz w:val="24"/>
          <w:lang w:val="uk-UA"/>
        </w:rPr>
        <w:t xml:space="preserve">, мереж зв’язку, іншого слабкострумового обладнання </w:t>
      </w:r>
      <w:r w:rsidR="00C51123">
        <w:rPr>
          <w:rFonts w:ascii="Times New Roman" w:hAnsi="Times New Roman" w:cs="Times New Roman"/>
          <w:sz w:val="24"/>
          <w:lang w:val="uk-UA"/>
        </w:rPr>
        <w:t xml:space="preserve">на </w:t>
      </w:r>
      <w:r w:rsidRPr="00B114CF">
        <w:rPr>
          <w:rFonts w:ascii="Times New Roman" w:hAnsi="Times New Roman" w:cs="Times New Roman"/>
          <w:sz w:val="24"/>
          <w:lang w:val="uk-UA"/>
        </w:rPr>
        <w:t xml:space="preserve"> об’єктах комунальної власності територіальної громади міста, що дасть можливість розвинути та покращити якість надання цих  послуг.</w:t>
      </w:r>
    </w:p>
    <w:p w:rsidR="00744C2E" w:rsidRPr="00B114CF" w:rsidRDefault="00744C2E" w:rsidP="0068592D">
      <w:pPr>
        <w:spacing w:before="100" w:beforeAutospacing="1" w:afterLines="120"/>
        <w:rPr>
          <w:rFonts w:ascii="Times New Roman" w:hAnsi="Times New Roman" w:cs="Times New Roman"/>
          <w:sz w:val="24"/>
          <w:lang w:val="uk-UA"/>
        </w:rPr>
      </w:pPr>
      <w:r w:rsidRPr="00B114CF">
        <w:rPr>
          <w:rFonts w:ascii="Times New Roman" w:hAnsi="Times New Roman" w:cs="Times New Roman"/>
          <w:sz w:val="24"/>
          <w:lang w:val="uk-UA"/>
        </w:rPr>
        <w:t> </w:t>
      </w:r>
      <w:r w:rsidR="00C51123">
        <w:rPr>
          <w:rFonts w:ascii="Times New Roman" w:hAnsi="Times New Roman" w:cs="Times New Roman"/>
          <w:sz w:val="24"/>
          <w:lang w:val="uk-UA"/>
        </w:rPr>
        <w:tab/>
      </w:r>
      <w:r w:rsidRPr="00B114CF">
        <w:rPr>
          <w:rFonts w:ascii="Times New Roman" w:hAnsi="Times New Roman" w:cs="Times New Roman"/>
          <w:b/>
          <w:bCs/>
          <w:sz w:val="24"/>
          <w:lang w:val="uk-UA"/>
        </w:rPr>
        <w:t>6. Очікувані результати прийняття запропонованого регуляторного акта.</w:t>
      </w:r>
    </w:p>
    <w:p w:rsidR="00744C2E" w:rsidRPr="00B114CF" w:rsidRDefault="00744C2E" w:rsidP="0068592D">
      <w:pPr>
        <w:spacing w:before="100" w:beforeAutospacing="1" w:afterLines="120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B114CF">
        <w:rPr>
          <w:rFonts w:ascii="Times New Roman" w:hAnsi="Times New Roman" w:cs="Times New Roman"/>
          <w:sz w:val="24"/>
          <w:lang w:val="uk-UA"/>
        </w:rPr>
        <w:t>Прийняття запропонованого рішення визначить порядок розгляду питань, пов'язаних з розміщенням, встановленням та експлуатацією технічних елементів (пристроїв) телекомунікаційних мереж на опорах</w:t>
      </w:r>
      <w:r w:rsidR="00335B5D">
        <w:rPr>
          <w:rFonts w:ascii="Times New Roman" w:hAnsi="Times New Roman" w:cs="Times New Roman"/>
          <w:sz w:val="24"/>
          <w:lang w:val="uk-UA"/>
        </w:rPr>
        <w:t xml:space="preserve"> вуличного освітлення</w:t>
      </w:r>
      <w:r w:rsidRPr="00B114CF">
        <w:rPr>
          <w:rFonts w:ascii="Times New Roman" w:hAnsi="Times New Roman" w:cs="Times New Roman"/>
          <w:sz w:val="24"/>
          <w:lang w:val="uk-UA"/>
        </w:rPr>
        <w:t xml:space="preserve"> комунальної власності, а також відповідальність сторін в разі пошкодження конструктивних елементів таких об’єктів.</w:t>
      </w:r>
    </w:p>
    <w:p w:rsidR="00744C2E" w:rsidRPr="00C51123" w:rsidRDefault="00744C2E" w:rsidP="0068592D">
      <w:pPr>
        <w:spacing w:before="100" w:beforeAutospacing="1" w:afterLines="120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C51123">
        <w:rPr>
          <w:rFonts w:ascii="Times New Roman" w:hAnsi="Times New Roman" w:cs="Times New Roman"/>
          <w:b/>
          <w:bCs/>
          <w:sz w:val="24"/>
          <w:lang w:val="uk-UA"/>
        </w:rPr>
        <w:t> 7. Обґрунтування строку дії запропонованого регуляторного акту</w:t>
      </w:r>
    </w:p>
    <w:p w:rsidR="00744C2E" w:rsidRDefault="00744C2E" w:rsidP="00C51123">
      <w:pPr>
        <w:spacing w:before="100" w:beforeAutospacing="1" w:after="120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C51123">
        <w:rPr>
          <w:rFonts w:ascii="Times New Roman" w:hAnsi="Times New Roman" w:cs="Times New Roman"/>
          <w:sz w:val="24"/>
          <w:lang w:val="uk-UA"/>
        </w:rPr>
        <w:lastRenderedPageBreak/>
        <w:t>Термін дії регуляторного акта необмежений, зміни та доповнення будуть вноситись за потребою у відповідності до змін законодавства України</w:t>
      </w:r>
      <w:r w:rsidRPr="00C51123">
        <w:rPr>
          <w:rFonts w:ascii="Times New Roman" w:hAnsi="Times New Roman" w:cs="Times New Roman"/>
          <w:b/>
          <w:bCs/>
          <w:sz w:val="24"/>
          <w:lang w:val="uk-UA"/>
        </w:rPr>
        <w:t xml:space="preserve">. </w:t>
      </w:r>
      <w:r w:rsidRPr="00C51123">
        <w:rPr>
          <w:rFonts w:ascii="Times New Roman" w:hAnsi="Times New Roman" w:cs="Times New Roman"/>
          <w:sz w:val="24"/>
          <w:lang w:val="uk-UA"/>
        </w:rPr>
        <w:t>Протягом дії регуляторного акта передбачається проведення інвентаризації існуючих технічних елементів (пристроїв) телекомунікаційних мереж з метою приведення їх у відповідність до даного рішення.</w:t>
      </w:r>
    </w:p>
    <w:p w:rsidR="00BD1F74" w:rsidRPr="00C51123" w:rsidRDefault="00BD1F74" w:rsidP="00C51123">
      <w:pPr>
        <w:spacing w:before="100" w:beforeAutospacing="1" w:after="120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</w:p>
    <w:p w:rsidR="00744C2E" w:rsidRPr="00C51123" w:rsidRDefault="00744C2E" w:rsidP="00C51123">
      <w:pPr>
        <w:spacing w:before="100" w:beforeAutospacing="1" w:after="12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1123">
        <w:rPr>
          <w:rFonts w:ascii="Times New Roman" w:hAnsi="Times New Roman" w:cs="Times New Roman"/>
          <w:sz w:val="24"/>
          <w:szCs w:val="24"/>
          <w:lang w:val="uk-UA"/>
        </w:rPr>
        <w:t> </w:t>
      </w:r>
      <w:r w:rsidRPr="00C51123">
        <w:rPr>
          <w:rFonts w:ascii="Times New Roman" w:hAnsi="Times New Roman" w:cs="Times New Roman"/>
          <w:b/>
          <w:bCs/>
          <w:sz w:val="24"/>
          <w:szCs w:val="24"/>
          <w:lang w:val="uk-UA"/>
        </w:rPr>
        <w:t>8. Показники результативності регуляторного акту</w:t>
      </w:r>
    </w:p>
    <w:p w:rsidR="00744C2E" w:rsidRPr="00C51123" w:rsidRDefault="00744C2E" w:rsidP="00C51123">
      <w:pPr>
        <w:spacing w:before="100" w:beforeAutospacing="1" w:after="12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1123">
        <w:rPr>
          <w:rFonts w:ascii="Times New Roman" w:hAnsi="Times New Roman" w:cs="Times New Roman"/>
          <w:sz w:val="24"/>
          <w:szCs w:val="24"/>
          <w:lang w:val="uk-UA"/>
        </w:rPr>
        <w:t>Показниками, які характеризують наслідки дії регуляторного акта є:</w:t>
      </w:r>
    </w:p>
    <w:p w:rsidR="00744C2E" w:rsidRPr="00C51123" w:rsidRDefault="00744C2E" w:rsidP="00C51123">
      <w:pPr>
        <w:spacing w:before="100" w:beforeAutospacing="1" w:after="1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1123">
        <w:rPr>
          <w:rFonts w:ascii="Times New Roman" w:hAnsi="Times New Roman" w:cs="Times New Roman"/>
          <w:sz w:val="24"/>
          <w:szCs w:val="24"/>
          <w:lang w:val="uk-UA"/>
        </w:rPr>
        <w:t xml:space="preserve">- кількість звернень громадян, щодо пошкодження споруд, </w:t>
      </w:r>
      <w:proofErr w:type="spellStart"/>
      <w:r w:rsidRPr="00C51123">
        <w:rPr>
          <w:rFonts w:ascii="Times New Roman" w:hAnsi="Times New Roman" w:cs="Times New Roman"/>
          <w:sz w:val="24"/>
          <w:szCs w:val="24"/>
          <w:lang w:val="uk-UA"/>
        </w:rPr>
        <w:t>електроопор</w:t>
      </w:r>
      <w:proofErr w:type="spellEnd"/>
      <w:r w:rsidRPr="00C51123">
        <w:rPr>
          <w:rFonts w:ascii="Times New Roman" w:hAnsi="Times New Roman" w:cs="Times New Roman"/>
          <w:sz w:val="24"/>
          <w:szCs w:val="24"/>
          <w:lang w:val="uk-UA"/>
        </w:rPr>
        <w:t xml:space="preserve"> та інших об’єктів комунальної власності надавачами телекомунікаційних послуг;</w:t>
      </w:r>
    </w:p>
    <w:p w:rsidR="00744C2E" w:rsidRPr="00C51123" w:rsidRDefault="00744C2E" w:rsidP="00C51123">
      <w:pPr>
        <w:spacing w:before="100" w:beforeAutospacing="1" w:after="1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1123">
        <w:rPr>
          <w:rFonts w:ascii="Times New Roman" w:hAnsi="Times New Roman" w:cs="Times New Roman"/>
          <w:sz w:val="24"/>
          <w:szCs w:val="24"/>
          <w:lang w:val="uk-UA"/>
        </w:rPr>
        <w:t>- кількість договорів за користування місцем для прокладання телекомунікаційних мереж;</w:t>
      </w:r>
    </w:p>
    <w:p w:rsidR="00744C2E" w:rsidRPr="00C51123" w:rsidRDefault="00744C2E" w:rsidP="00C51123">
      <w:pPr>
        <w:spacing w:before="100" w:beforeAutospacing="1" w:after="1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1123">
        <w:rPr>
          <w:rFonts w:ascii="Times New Roman" w:hAnsi="Times New Roman" w:cs="Times New Roman"/>
          <w:sz w:val="24"/>
          <w:szCs w:val="24"/>
          <w:lang w:val="uk-UA"/>
        </w:rPr>
        <w:t xml:space="preserve">- використання сертифікованих в Україні технічних елементів (пристроїв) телекомунікаційних мереж, які встановлюються на спорудах, електроопорах та інших об’єктах комунальної власності м. </w:t>
      </w:r>
      <w:r w:rsidR="00C51123">
        <w:rPr>
          <w:rFonts w:ascii="Times New Roman" w:hAnsi="Times New Roman" w:cs="Times New Roman"/>
          <w:sz w:val="24"/>
          <w:szCs w:val="24"/>
          <w:lang w:val="uk-UA"/>
        </w:rPr>
        <w:t>Арциз</w:t>
      </w:r>
      <w:r w:rsidRPr="00C5112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44C2E" w:rsidRPr="00C51123" w:rsidRDefault="00744C2E" w:rsidP="00C51123">
      <w:pPr>
        <w:spacing w:before="100" w:beforeAutospacing="1" w:after="12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1123">
        <w:rPr>
          <w:rFonts w:ascii="Times New Roman" w:hAnsi="Times New Roman" w:cs="Times New Roman"/>
          <w:b/>
          <w:bCs/>
          <w:sz w:val="24"/>
          <w:szCs w:val="24"/>
          <w:lang w:val="uk-UA"/>
        </w:rPr>
        <w:t> 9. Заходи, за допомогою яких буде здійснюватися відстеження результативності акту:</w:t>
      </w:r>
    </w:p>
    <w:p w:rsidR="00744C2E" w:rsidRPr="00C51123" w:rsidRDefault="00744C2E" w:rsidP="00C51123">
      <w:pPr>
        <w:spacing w:before="100" w:beforeAutospacing="1" w:after="12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1123">
        <w:rPr>
          <w:rFonts w:ascii="Times New Roman" w:hAnsi="Times New Roman" w:cs="Times New Roman"/>
          <w:sz w:val="24"/>
          <w:szCs w:val="24"/>
          <w:lang w:val="uk-UA"/>
        </w:rPr>
        <w:t xml:space="preserve">Цільова група: суб'єкти підприємницької діяльності та жителі м. </w:t>
      </w:r>
      <w:r w:rsidR="00C51123">
        <w:rPr>
          <w:rFonts w:ascii="Times New Roman" w:hAnsi="Times New Roman" w:cs="Times New Roman"/>
          <w:sz w:val="24"/>
          <w:szCs w:val="24"/>
          <w:lang w:val="uk-UA"/>
        </w:rPr>
        <w:t>Арциз</w:t>
      </w:r>
      <w:r w:rsidRPr="00C51123">
        <w:rPr>
          <w:rFonts w:ascii="Times New Roman" w:hAnsi="Times New Roman" w:cs="Times New Roman"/>
          <w:sz w:val="24"/>
          <w:szCs w:val="24"/>
          <w:lang w:val="uk-UA"/>
        </w:rPr>
        <w:t>, які розміщують, встановлюють технічні елементи (пристрої) телекомунікаційних мереж.</w:t>
      </w:r>
    </w:p>
    <w:p w:rsidR="00744C2E" w:rsidRPr="00C51123" w:rsidRDefault="00744C2E" w:rsidP="00C51123">
      <w:pPr>
        <w:spacing w:before="100" w:beforeAutospacing="1" w:after="12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1123">
        <w:rPr>
          <w:rFonts w:ascii="Times New Roman" w:hAnsi="Times New Roman" w:cs="Times New Roman"/>
          <w:sz w:val="24"/>
          <w:szCs w:val="24"/>
          <w:lang w:val="uk-UA"/>
        </w:rPr>
        <w:t xml:space="preserve">Здійснення відстеження результативності даного рішення буде проводитися на підставі аналізу кількості звернень, щодо пошкоджень </w:t>
      </w:r>
      <w:bookmarkStart w:id="0" w:name="_GoBack"/>
      <w:bookmarkEnd w:id="0"/>
      <w:r w:rsidRPr="00C51123">
        <w:rPr>
          <w:rFonts w:ascii="Times New Roman" w:hAnsi="Times New Roman" w:cs="Times New Roman"/>
          <w:sz w:val="24"/>
          <w:szCs w:val="24"/>
          <w:lang w:val="uk-UA"/>
        </w:rPr>
        <w:t xml:space="preserve">споруд, </w:t>
      </w:r>
      <w:proofErr w:type="spellStart"/>
      <w:r w:rsidRPr="00C51123">
        <w:rPr>
          <w:rFonts w:ascii="Times New Roman" w:hAnsi="Times New Roman" w:cs="Times New Roman"/>
          <w:sz w:val="24"/>
          <w:szCs w:val="24"/>
          <w:lang w:val="uk-UA"/>
        </w:rPr>
        <w:t>електроопор</w:t>
      </w:r>
      <w:proofErr w:type="spellEnd"/>
      <w:r w:rsidRPr="00C51123">
        <w:rPr>
          <w:rFonts w:ascii="Times New Roman" w:hAnsi="Times New Roman" w:cs="Times New Roman"/>
          <w:sz w:val="24"/>
          <w:szCs w:val="24"/>
          <w:lang w:val="uk-UA"/>
        </w:rPr>
        <w:t xml:space="preserve"> та інших об’єктів комунальної власності та укладених договорів за користування місцем для прокладання телекомунікаційних мереж.</w:t>
      </w:r>
    </w:p>
    <w:p w:rsidR="00744C2E" w:rsidRPr="00C51123" w:rsidRDefault="00744C2E" w:rsidP="00C51123">
      <w:pPr>
        <w:spacing w:before="100" w:beforeAutospacing="1" w:after="12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1123">
        <w:rPr>
          <w:rFonts w:ascii="Times New Roman" w:hAnsi="Times New Roman" w:cs="Times New Roman"/>
          <w:sz w:val="24"/>
          <w:szCs w:val="24"/>
          <w:lang w:val="uk-UA"/>
        </w:rPr>
        <w:t xml:space="preserve">Відстеження результативності даного регуляторного акту буде проведене після набрання ним чинності,повторне відстеження результативності буде проведене через </w:t>
      </w:r>
      <w:r w:rsidR="00C51123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C51123">
        <w:rPr>
          <w:rFonts w:ascii="Times New Roman" w:hAnsi="Times New Roman" w:cs="Times New Roman"/>
          <w:sz w:val="24"/>
          <w:szCs w:val="24"/>
          <w:lang w:val="uk-UA"/>
        </w:rPr>
        <w:t xml:space="preserve"> роки після набрання чинності регуляторним актом. Періодичне відстеження планується здійснювати один раз в три роки з дня виконання заходів з повторного відстеження.</w:t>
      </w:r>
    </w:p>
    <w:p w:rsidR="00FC045E" w:rsidRDefault="00FC045E" w:rsidP="00C51123">
      <w:pPr>
        <w:spacing w:after="12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C51123" w:rsidRPr="00C51123" w:rsidRDefault="00C51123" w:rsidP="00C51123">
      <w:pPr>
        <w:tabs>
          <w:tab w:val="left" w:pos="7371"/>
        </w:tabs>
        <w:spacing w:after="120"/>
        <w:ind w:firstLine="709"/>
        <w:jc w:val="both"/>
        <w:rPr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Секретар міської ради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Барсукова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Д.Г.</w:t>
      </w:r>
    </w:p>
    <w:sectPr w:rsidR="00C51123" w:rsidRPr="00C51123" w:rsidSect="00685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744C2E"/>
    <w:rsid w:val="00086286"/>
    <w:rsid w:val="001A648F"/>
    <w:rsid w:val="00335B5D"/>
    <w:rsid w:val="00545DE8"/>
    <w:rsid w:val="0068592D"/>
    <w:rsid w:val="00744C2E"/>
    <w:rsid w:val="007F073B"/>
    <w:rsid w:val="00B114CF"/>
    <w:rsid w:val="00BD1F74"/>
    <w:rsid w:val="00C51123"/>
    <w:rsid w:val="00F51765"/>
    <w:rsid w:val="00FC04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C2E"/>
    <w:rPr>
      <w:rFonts w:ascii="Calibri" w:eastAsia="Times New Roman" w:hAnsi="Calibri" w:cs="Calibri"/>
    </w:rPr>
  </w:style>
  <w:style w:type="paragraph" w:styleId="2">
    <w:name w:val="heading 2"/>
    <w:basedOn w:val="a"/>
    <w:next w:val="a"/>
    <w:link w:val="20"/>
    <w:qFormat/>
    <w:rsid w:val="00744C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44C2E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3">
    <w:name w:val="Strong"/>
    <w:basedOn w:val="a0"/>
    <w:qFormat/>
    <w:rsid w:val="00744C2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C2E"/>
    <w:rPr>
      <w:rFonts w:ascii="Calibri" w:eastAsia="Times New Roman" w:hAnsi="Calibri" w:cs="Calibri"/>
    </w:rPr>
  </w:style>
  <w:style w:type="paragraph" w:styleId="2">
    <w:name w:val="heading 2"/>
    <w:basedOn w:val="a"/>
    <w:next w:val="a"/>
    <w:link w:val="20"/>
    <w:qFormat/>
    <w:rsid w:val="00744C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44C2E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3">
    <w:name w:val="Strong"/>
    <w:basedOn w:val="a0"/>
    <w:qFormat/>
    <w:rsid w:val="00744C2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1323</Words>
  <Characters>7545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чеботарь</dc:creator>
  <cp:lastModifiedBy>Admin</cp:lastModifiedBy>
  <cp:revision>4</cp:revision>
  <dcterms:created xsi:type="dcterms:W3CDTF">2017-08-28T07:13:00Z</dcterms:created>
  <dcterms:modified xsi:type="dcterms:W3CDTF">2017-09-27T11:35:00Z</dcterms:modified>
</cp:coreProperties>
</file>